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auto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8"/>
          <w:szCs w:val="28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auto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8"/>
          <w:szCs w:val="28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auto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8"/>
          <w:szCs w:val="28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8"/>
          <w:szCs w:val="28"/>
        </w:rPr>
        <w:t>ПРОТОКОЛ № 75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color w:val="auto"/>
          <w:sz w:val="28"/>
          <w:szCs w:val="28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auto"/>
          <w:sz w:val="28"/>
          <w:szCs w:val="28"/>
        </w:rPr>
        <w:t xml:space="preserve">рабочей группы </w:t>
      </w:r>
      <w:bookmarkStart w:id="1" w:name="__DdeLink__3260_1733752057"/>
      <w:r>
        <w:rPr>
          <w:rFonts w:eastAsia="Arial Unicode MS" w:cs="Times New Roman" w:ascii="Times New Roman" w:hAnsi="Times New Roman"/>
          <w:b/>
          <w:color w:val="auto"/>
          <w:sz w:val="28"/>
          <w:szCs w:val="28"/>
        </w:rPr>
        <w:t xml:space="preserve">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  <w:t xml:space="preserve">-19)  </w:t>
      </w:r>
      <w:bookmarkEnd w:id="0"/>
      <w:bookmarkEnd w:id="1"/>
      <w:r>
        <w:rPr>
          <w:rFonts w:eastAsia="Arial Unicode MS" w:cs="Times New Roman" w:ascii="Times New Roman" w:hAnsi="Times New Roman"/>
          <w:b/>
          <w:color w:val="auto"/>
          <w:sz w:val="28"/>
          <w:szCs w:val="28"/>
        </w:rPr>
        <w:t>на территории Советского района (далее рабочая группа)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color w:val="auto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Arial Unicode MS" w:cs="Times New Roman" w:ascii="Times New Roman" w:hAnsi="Times New Roman"/>
          <w:color w:val="auto"/>
          <w:sz w:val="28"/>
          <w:szCs w:val="28"/>
        </w:rPr>
        <w:t>От «13» июля 2021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color w:val="auto"/>
          <w:sz w:val="28"/>
          <w:szCs w:val="28"/>
        </w:rPr>
      </w:pPr>
      <w:r>
        <w:rPr>
          <w:rFonts w:eastAsia="Arial Unicode MS" w:cs="Times New Roman" w:ascii="Times New Roman" w:hAnsi="Times New Roman"/>
          <w:color w:val="auto"/>
          <w:sz w:val="28"/>
          <w:szCs w:val="28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tbl>
      <w:tblPr>
        <w:tblW w:w="10320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2523"/>
        <w:gridCol w:w="6980"/>
      </w:tblGrid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Председатель заседания –  заместитель руководителя рабочей группы: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Малышева Оксана Павловна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Исполняющий обязанности заместителя главы Советского района по социальному развитию</w:t>
            </w:r>
          </w:p>
        </w:tc>
      </w:tr>
      <w:tr>
        <w:trPr>
          <w:trHeight w:val="493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Козырева Екатерина Васильевна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Начальник отдела социального развития Департамента социального развития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Денисов Алексей Михайлович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>Заместитель начальника территориального отдела Управления Роспотребнадзора по Ханты-Мансийскому автономному округу - Югре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Яненко Наталья Юрьевна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>Заведующий терапевтическим отделением взрослой поликлиники автономного учреждения «Советская 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>Крупин Анатолий Владиславович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eastAsia="ru-RU" w:bidi="ru-RU"/>
              </w:rPr>
              <w:t>Исполняющий обязанности главного врача бюджетного учреждения ХМАО-Югры «Пионерская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Вилочева Людмила Анатольевна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Глава городского поселения Коммунистический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Леднева Светлана Владимировна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Глава городского поселения Зеленоборск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  <w:t>Скоробогатова Екатерина Алексеевна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Заместитель главы  городского поселения Малиновский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Кочурова Юлия Анатольевна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Глава сельского поселения Алябьевский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Зубчик Венера Сагитовна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Крицина Галина Анатольевна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Глава городского поселения Агириш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Аширов Артем Радикович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Глава городского поселения Таежный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Пьянков Сергей Викторович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Style28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Исполняющий обязанности главы городского поселения Советский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Петров Евгений Александрович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Начальник юридического управления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Соболев Виктор Владимирович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  <w:t>Исполняющий обязанности начальника отдела по связям с общественностью и населениям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Панова Марина Владимировна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  <w:t>Исполняющий обязанности начальника отдела внутреннего муниципального контроля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Петрушко Марина Александровна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  <w:t>Исполняющий обязанности начальника Управления образования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Хисматуллин Владислав Венерович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  <w:t>Директора муниципального казенного учреждения «ЕДДС Советского района»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Собенников Евгений Анатольевич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Министерства внутренних дел России по Советскому району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Буренков Евгений Иванович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  <w:t>Заместитель главы Советского района</w:t>
            </w:r>
          </w:p>
        </w:tc>
      </w:tr>
      <w:tr>
        <w:trPr>
          <w:trHeight w:val="61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b/>
                <w:bCs/>
                <w:color w:val="auto"/>
                <w:sz w:val="28"/>
                <w:szCs w:val="28"/>
                <w:u w:val="none"/>
              </w:rPr>
              <w:t>Приглашенные: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Филатова Ольга Васильевна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  <w:t>Супервайзер магазинов торговой сети «Магнит»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Крылов Олег Валерьевич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  <w:t>Специалист по безопасности магазина «Строймаркет» г. Советский</w:t>
            </w:r>
            <w:bookmarkStart w:id="2" w:name="_GoBack"/>
            <w:bookmarkEnd w:id="2"/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ЗАСЕДАНИЯ:</w:t>
      </w:r>
    </w:p>
    <w:p>
      <w:pPr>
        <w:pStyle w:val="Normal"/>
        <w:spacing w:lineRule="auto" w:line="240" w:before="0" w:after="0"/>
        <w:ind w:firstLine="720"/>
        <w:contextualSpacing/>
        <w:jc w:val="both"/>
        <w:rPr>
          <w:rFonts w:cs="Calibri"/>
          <w:color w:val="auto"/>
          <w:lang w:eastAsia="zh-C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zh-CN"/>
        </w:rPr>
        <w:t xml:space="preserve">1. Об оперативной обстановке распространения коронавирусной инфекции (COVID-19) на территории Советского района.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  <w:lang w:eastAsia="zh-CN"/>
        </w:rPr>
        <w:t>Денисов Алексей Михайлович</w:t>
      </w:r>
      <w:r>
        <w:rPr>
          <w:rFonts w:cs="Times New Roman" w:ascii="Times New Roman" w:hAnsi="Times New Roman"/>
          <w:color w:val="000000"/>
          <w:sz w:val="28"/>
          <w:szCs w:val="28"/>
          <w:lang w:eastAsia="zh-CN"/>
        </w:rPr>
        <w:t>, заместитель начальника территориального отдела Управления Роспотребнадзора по ХМАО-Югре в городе Югорске и Советском районе.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  <w:t>2.</w:t>
      </w:r>
      <w:r>
        <w:rPr>
          <w:rFonts w:eastAsia="Arial Unicode MS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О ходе 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highlight w:val="white"/>
          <w:lang w:bidi="en-US"/>
        </w:rPr>
        <w:t>вакцинации от коронавирусной инфекции населения Советского района.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 xml:space="preserve">Ходырева Ольга Владимировна, </w:t>
      </w:r>
      <w:r>
        <w:rPr>
          <w:rFonts w:eastAsia="Arial Unicode MS" w:cs="Times New Roman" w:ascii="Times New Roman" w:hAnsi="Times New Roman"/>
          <w:bCs/>
          <w:iCs/>
          <w:color w:val="000000"/>
          <w:sz w:val="28"/>
          <w:szCs w:val="28"/>
          <w:lang w:eastAsia="zh-CN"/>
        </w:rPr>
        <w:t>исполняющий обязанности главного врача автономного учреждения «Советская  районная больница».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  <w:lang w:eastAsia="ru-RU" w:bidi="ru-RU"/>
        </w:rPr>
        <w:t>Крупин Анатолий Владиславович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, заместитель главного врача бюджетного учреждения ХМАО-Югры «Пионерская районная больница».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/>
        </w:rPr>
        <w:t xml:space="preserve">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rFonts w:eastAsia="Arial Unicode MS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 w:cs="Times New Roman" w:ascii="Times New Roman" w:hAnsi="Times New Roman"/>
          <w:bCs/>
          <w:color w:val="000000"/>
          <w:sz w:val="28"/>
          <w:szCs w:val="28"/>
          <w:lang w:eastAsia="ru-RU" w:bidi="ru-RU"/>
        </w:rPr>
        <w:t xml:space="preserve">О ходе 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highlight w:val="white"/>
          <w:u w:val="none" w:color="000000"/>
          <w:lang w:bidi="en-US"/>
        </w:rPr>
        <w:t xml:space="preserve">вакцинации от коронавирусной инфекции сотрудников.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cs="Times New Roman" w:ascii="Times New Roman" w:hAnsi="Times New Roman"/>
          <w:b/>
          <w:i/>
          <w:color w:val="auto"/>
          <w:sz w:val="28"/>
          <w:szCs w:val="28"/>
          <w:lang w:eastAsia="zh-CN"/>
        </w:rPr>
        <w:t xml:space="preserve">Филатова Ольга Васильевна, </w:t>
      </w: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  <w:t xml:space="preserve">супервайзер магазинов торговой сети «Магнит».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sz w:val="28"/>
          <w:szCs w:val="28"/>
          <w:lang w:eastAsia="zh-CN"/>
        </w:rPr>
        <w:t>Крылов Олег Валерьевич</w:t>
      </w: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  <w:t>, специалист по безопасности магазина «Строймаркет» г. Советский.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i/>
          <w:i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b/>
          <w:i/>
          <w:color w:val="auto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4. Об исполнении п 3. протокола заседания рабочей группы по предупреждению завоза и распространения новой коронавирусной инфекции на территории Советского района от 9 июля 2021 года № 74.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  <w:t>Панова Марина Владимировна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, исполняющий обязанности начальника отдела внутреннего муниципального контроля администрации Советского района.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Style w:val="21"/>
          <w:rFonts w:eastAsia="Calibri"/>
          <w:bCs/>
          <w:iCs/>
          <w:sz w:val="28"/>
          <w:szCs w:val="28"/>
          <w:u w:val="none"/>
        </w:rPr>
      </w:pPr>
      <w:r>
        <w:rPr>
          <w:rFonts w:eastAsia="Calibri"/>
          <w:bCs/>
          <w:iCs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РЕШИЛИ: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Информацию докладчиков  согласно повестке принять к сведению.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color w:val="00000A"/>
          <w:sz w:val="28"/>
          <w:szCs w:val="28"/>
          <w:u w:val="none"/>
        </w:rPr>
        <w:t xml:space="preserve">2.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Отметить, что в Советском районе заболеваемость относительно предыдущей недели ниже на 10 %, показатель 4550,9 на 100 тыс. населения, что выше средне-окружного в 1,2 раз (ХМАО – 3666,4 на 100 тыс.). 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color w:val="00000A"/>
          <w:sz w:val="28"/>
          <w:szCs w:val="28"/>
          <w:u w:val="none"/>
        </w:rPr>
        <w:t>Семейная очаговость за неделю составила 16,6 %, что ниже уровня прошлой недели в 1,1 раз.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color w:val="00000A"/>
          <w:sz w:val="28"/>
          <w:szCs w:val="28"/>
          <w:u w:val="none"/>
        </w:rPr>
        <w:t>В социальной структуре заболевших жителей: воспитанники и учащиеся- (9,6%),  рабочие (31,0%), служащие (9,9%), пенсионеров (29,3 %), медработников (9,4 %), прочих групп населения (10,7%). Таким образом, произошло увеличение доли прочих групп населения.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В возрастной структуре:  детей (9,7%), лиц 18-29 лет (8,3%), 30-49 лет (35,7 %), 50-64 года (27,2%), доля лиц старше 65 лет (19,2%). Таким образом, относительно предыдущей недели увеличилась доля детей и взрослых 18-49 лет.  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color w:val="00000A"/>
          <w:sz w:val="28"/>
          <w:szCs w:val="28"/>
          <w:u w:val="none"/>
        </w:rPr>
        <w:t>По месту инфицирования отмечается рост заразившиеся в общественных местах, торговых центрах, магазинах составляет большую часть – 48,3 %, в семьях и близком окружении – 37,3 %.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color w:val="00000A"/>
          <w:sz w:val="28"/>
          <w:szCs w:val="28"/>
          <w:u w:val="none"/>
        </w:rPr>
        <w:t>Растёт число случаев COVID-19 с клиническими проявлениями: ОРВИ – 87,3 %, пневмонии – 10,5 %. Доля COVID-19 без клинических проявлений составляет  2,2 %.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color w:val="00000A"/>
          <w:sz w:val="28"/>
          <w:szCs w:val="28"/>
          <w:u w:val="none"/>
        </w:rPr>
        <w:t>За неделю увеличилось количество пневмоний (темп прироста 3,2 %) и тяжёлых форм течения болезни (темп прироста 3%). Подтверждено 5 случаев смерти от коронавирусной инфекции.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color w:val="00000A"/>
          <w:sz w:val="28"/>
          <w:szCs w:val="28"/>
          <w:u w:val="none"/>
        </w:rPr>
        <w:t>Всего в Советском районе зарегистрировано 2284 подтверждённых случая COVID-19, из них 2117 человек выздоровели и выписаны, 140 чел. находятся на лечении, 27 летальных случаев.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На изоляции находятся 916 контактных с заболевшими COVID-19, сняты с изоляции 7403 контактных лица.  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Fonts w:eastAsia="Calibri"/>
          <w:color w:val="00000A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color w:val="00000A"/>
          <w:sz w:val="28"/>
          <w:szCs w:val="28"/>
          <w:u w:val="none"/>
        </w:rPr>
        <w:t>3.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Главам поселений Со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в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етс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кого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района,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о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тделу муниципальной службы администрации Советс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кого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района (Скок Т.П.), Департаменту социального развития администрации Советского района (Малышева О.П.),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управлению образования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администрации Советского района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(Петрушко М.А.), финансово-экономическому управлению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администрации Советского района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(Сафонова И.Ф.), муниципальному казенному учреждению «Управление капитального строительства Советского района»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(Упоров Н.Е.)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активизировать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работу по вакцинации сотрудников.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>
        <w:rPr>
          <w:rStyle w:val="21"/>
          <w:rFonts w:eastAsia="Calibri"/>
          <w:b w:val="false"/>
          <w:bCs w:val="false"/>
          <w:color w:val="00000A"/>
          <w:sz w:val="28"/>
          <w:szCs w:val="28"/>
          <w:u w:val="none"/>
        </w:rPr>
        <w:t>до</w:t>
      </w: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16.07.2021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Fonts w:eastAsia="Calibri"/>
          <w:b/>
          <w:color w:val="00000A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bCs/>
          <w:color w:val="auto"/>
          <w:sz w:val="28"/>
          <w:szCs w:val="28"/>
          <w:u w:val="none"/>
        </w:rPr>
      </w:pPr>
      <w:r>
        <w:rPr>
          <w:rStyle w:val="21"/>
          <w:rFonts w:eastAsia="Calibri"/>
          <w:b/>
          <w:color w:val="00000A"/>
          <w:sz w:val="28"/>
          <w:szCs w:val="28"/>
          <w:u w:val="none"/>
        </w:rPr>
        <w:t xml:space="preserve">4. </w:t>
      </w:r>
      <w:r>
        <w:rPr>
          <w:rStyle w:val="21"/>
          <w:rFonts w:eastAsia="Calibri"/>
          <w:bCs/>
          <w:color w:val="auto"/>
          <w:sz w:val="28"/>
          <w:szCs w:val="28"/>
          <w:u w:val="none"/>
        </w:rPr>
        <w:t>Управлению экономического развития и инвестиций администрации Советского района (Балашова Л.А.)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bCs/>
          <w:color w:val="auto"/>
          <w:sz w:val="28"/>
          <w:szCs w:val="28"/>
          <w:u w:val="none"/>
        </w:rPr>
      </w:pPr>
      <w:r>
        <w:rPr>
          <w:rStyle w:val="21"/>
          <w:rFonts w:eastAsia="Calibri"/>
          <w:b/>
          <w:bCs/>
          <w:color w:val="auto"/>
          <w:sz w:val="28"/>
          <w:szCs w:val="28"/>
          <w:u w:val="none"/>
        </w:rPr>
        <w:t>4.1.</w:t>
      </w:r>
      <w:r>
        <w:rPr>
          <w:rStyle w:val="21"/>
          <w:rFonts w:eastAsia="Calibri"/>
          <w:bCs/>
          <w:color w:val="auto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bCs/>
          <w:color w:val="auto"/>
          <w:sz w:val="28"/>
          <w:szCs w:val="28"/>
          <w:u w:val="none"/>
        </w:rPr>
        <w:t xml:space="preserve">Активизировать работу по организации вакцинации сотрудников объектов предпринимательства. 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bCs/>
          <w:color w:val="auto"/>
          <w:sz w:val="28"/>
          <w:szCs w:val="28"/>
          <w:u w:val="none"/>
        </w:rPr>
      </w:pPr>
      <w:r>
        <w:rPr>
          <w:rStyle w:val="21"/>
          <w:rFonts w:eastAsia="Calibri"/>
          <w:b/>
          <w:bCs/>
          <w:color w:val="auto"/>
          <w:sz w:val="28"/>
          <w:szCs w:val="28"/>
          <w:u w:val="none"/>
        </w:rPr>
        <w:t>4.2.</w:t>
      </w:r>
      <w:r>
        <w:rPr>
          <w:rStyle w:val="21"/>
          <w:rFonts w:eastAsia="Calibri"/>
          <w:bCs/>
          <w:color w:val="auto"/>
          <w:sz w:val="28"/>
          <w:szCs w:val="28"/>
          <w:u w:val="none"/>
        </w:rPr>
        <w:t xml:space="preserve"> Подготовить и направить руководителям объектов общественного питания памятку об организации их деятельности в период режима повышенной готовности в соответствии с последними решениями заседаний регионального оперативного штаба по предупреждению завоза и распространения коронавирусной инфекции и постановлениями Губернатора ХМАО-Югры.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до 16.07.2021.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auto"/>
          <w:sz w:val="28"/>
          <w:szCs w:val="28"/>
          <w:u w:val="none"/>
        </w:rPr>
      </w:pPr>
      <w:r>
        <w:rPr>
          <w:rFonts w:eastAsia="Calibri"/>
          <w:b/>
          <w:color w:val="auto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color w:val="auto"/>
          <w:sz w:val="28"/>
          <w:szCs w:val="28"/>
          <w:u w:val="none"/>
        </w:rPr>
        <w:t>5.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Магазину торговой сети «Магнит» (Филатова О.В.), магазину «Строймаркет» г. Советский (Крылов О.В.) подготовить информацию о количестве желающих привиться и необходимости проведения информационных встреч для коллектива с участием представителей здравоохранения. 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bCs/>
          <w:color w:val="auto"/>
          <w:sz w:val="28"/>
          <w:szCs w:val="28"/>
          <w:u w:val="none"/>
        </w:rPr>
        <w:t>Срок:</w:t>
      </w:r>
      <w:r>
        <w:rPr>
          <w:rStyle w:val="21"/>
          <w:rFonts w:eastAsia="Calibri"/>
          <w:bCs/>
          <w:color w:val="auto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до 16.07.2021.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Fonts w:eastAsia="Calibri"/>
          <w:color w:val="00000A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Fonts w:eastAsia="Calibri"/>
          <w:color w:val="00000A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Fonts w:eastAsia="Calibri"/>
          <w:color w:val="00000A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Исполняющий обязанности 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заместителя главы Советского района 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color w:val="00000A"/>
          <w:sz w:val="28"/>
          <w:szCs w:val="28"/>
          <w:u w:val="none"/>
        </w:rPr>
        <w:t>по социальному развитию                                                            О.П. Малышева</w:t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20" w:customStyle="1">
    <w:name w:val="Выделение жирным"/>
    <w:qFormat/>
    <w:rPr>
      <w:b/>
      <w:bCs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/>
    </w:rPr>
  </w:style>
  <w:style w:type="character" w:styleId="WW8Num10z1" w:customStyle="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WW8Num11z0" w:customStyle="1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Style21" w:customStyle="1">
    <w:name w:val="Маркеры"/>
    <w:qFormat/>
    <w:rPr>
      <w:rFonts w:ascii="OpenSymbol" w:hAnsi="OpenSymbol" w:eastAsia="OpenSymbol" w:cs="OpenSymbol"/>
    </w:rPr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pPr>
      <w:spacing w:before="0" w:after="12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/>
      <w:color w:val="00000A"/>
      <w:kern w:val="0"/>
      <w:sz w:val="22"/>
      <w:szCs w:val="22"/>
      <w:lang w:eastAsia="ru-RU" w:val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eastAsia="ru-RU" w:val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zh-CN" w:val="ru-RU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8" w:customStyle="1">
    <w:name w:val="Содержимое таблицы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2" w:customStyle="1">
    <w:name w:val="Стиль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/>
      <w:color w:val="00000A"/>
      <w:kern w:val="0"/>
      <w:sz w:val="24"/>
      <w:szCs w:val="24"/>
      <w:lang w:eastAsia="ru-RU" w:val="ru-RU" w:bidi="ar-SA"/>
    </w:rPr>
  </w:style>
  <w:style w:type="paragraph" w:styleId="Style33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/>
      <w:b/>
      <w:bCs/>
      <w:color w:val="00000A"/>
      <w:kern w:val="0"/>
      <w:sz w:val="22"/>
      <w:szCs w:val="22"/>
      <w:lang w:eastAsia="ru-RU" w:val="ru-RU" w:bidi="ar-SA"/>
    </w:rPr>
  </w:style>
  <w:style w:type="paragraph" w:styleId="Style34" w:customStyle="1">
    <w:name w:val="Заголовок таблицы"/>
    <w:basedOn w:val="Style28"/>
    <w:qFormat/>
    <w:pPr/>
    <w:rPr/>
  </w:style>
  <w:style w:type="paragraph" w:styleId="Cef1edeee2edeee9f2e5eaf1f2" w:customStyle="1">
    <w:name w:val="Оceсf1нedоeeвe2нedоeeйe9 тf2еe5кeaсf1тf2"/>
    <w:basedOn w:val="Normal"/>
    <w:qFormat/>
    <w:pPr>
      <w:widowControl w:val="false"/>
      <w:suppressAutoHyphens w:val="false"/>
      <w:spacing w:lineRule="auto" w:line="288" w:before="0" w:after="140"/>
    </w:pPr>
    <w:rPr>
      <w:rFonts w:ascii="Liberation Serif;Times New Roma" w:hAnsi="Liberation Serif;Times New Roma" w:eastAsia="Times New Roman" w:cs="Liberation Serif;Times New Roma"/>
      <w:color w:val="000000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21" w:customStyle="1">
    <w:name w:val="WW8Num2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Application>LibreOffice/7.1.3.2$Windows_x86 LibreOffice_project/47f78053abe362b9384784d31a6e56f8511eb1c1</Application>
  <AppVersion>15.0000</AppVersion>
  <Pages>4</Pages>
  <Words>823</Words>
  <Characters>6141</Characters>
  <CharactersWithSpaces>6938</CharactersWithSpaces>
  <Paragraphs>115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2021-07-06T04:03:00Z</cp:lastPrinted>
  <dcterms:modified xsi:type="dcterms:W3CDTF">2021-07-13T17:06:23Z</dcterms:modified>
  <cp:revision>151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ContentTypeId">
    <vt:lpwstr>0x01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